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 xml:space="preserve">O software não pode ser usado (i) para desenvolver nenhum novo aplicativo de software, (ii) em conjunto com nenhum aplicativo de </w:t>
      </w:r>
      <w:r w:rsidRPr="00A25FA5">
        <w:rPr>
          <w:b w:val="0"/>
          <w:bCs w:val="0"/>
        </w:rPr>
        <w:lastRenderedPageBreak/>
        <w:t>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p8BZblsHrJdhucQJm9FvFGSb2gXUyB1t5Y10ywXmICDjmHsjTN12ZSnl3O6i5D5NWaXa8cW6DgUxiEKIEySPQA==" w:salt="ENaM+QyGTpuht16Vrl106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86D38"/>
    <w:rsid w:val="00595028"/>
    <w:rsid w:val="005A0E44"/>
    <w:rsid w:val="005A3F87"/>
    <w:rsid w:val="005C2FE8"/>
    <w:rsid w:val="005C711E"/>
    <w:rsid w:val="005D0AEB"/>
    <w:rsid w:val="005F2B02"/>
    <w:rsid w:val="0064016B"/>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6DDD0AB3-FFAE-4291-9B08-ED37B638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068DC54F-6F12-4F9D-9E83-265944B7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37</cp:revision>
  <cp:lastPrinted>2015-12-23T10:32:00Z</cp:lastPrinted>
  <dcterms:created xsi:type="dcterms:W3CDTF">2015-12-15T17:08:00Z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